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04" w:rsidRPr="002C533A" w:rsidRDefault="00A66904" w:rsidP="00A66904">
      <w:pPr>
        <w:pStyle w:val="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C533A">
        <w:rPr>
          <w:rFonts w:ascii="Times New Roman" w:hAnsi="Times New Roman"/>
          <w:b/>
          <w:sz w:val="24"/>
          <w:szCs w:val="24"/>
          <w:lang w:val="uk-UA"/>
        </w:rPr>
        <w:t xml:space="preserve">ПОЛОЖЕННЯ </w:t>
      </w:r>
      <w:r w:rsidRPr="002C533A">
        <w:rPr>
          <w:rFonts w:ascii="Times New Roman" w:hAnsi="Times New Roman"/>
          <w:b/>
          <w:sz w:val="24"/>
          <w:szCs w:val="24"/>
          <w:lang w:val="uk-UA"/>
        </w:rPr>
        <w:br/>
        <w:t>про винагороду за підсумками роботи,</w:t>
      </w:r>
    </w:p>
    <w:p w:rsidR="00A66904" w:rsidRPr="002C533A" w:rsidRDefault="00A66904" w:rsidP="00A66904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C533A">
        <w:rPr>
          <w:rFonts w:ascii="Times New Roman" w:hAnsi="Times New Roman"/>
          <w:b/>
          <w:sz w:val="24"/>
          <w:szCs w:val="24"/>
          <w:lang w:val="uk-UA"/>
        </w:rPr>
        <w:t>щорічні винагороди за вислугу років, стаж роботи на</w:t>
      </w:r>
      <w:r w:rsidRPr="002C533A">
        <w:rPr>
          <w:rFonts w:ascii="Times New Roman" w:hAnsi="Times New Roman"/>
          <w:b/>
          <w:sz w:val="24"/>
          <w:szCs w:val="24"/>
          <w:lang w:val="uk-UA"/>
        </w:rPr>
        <w:br/>
      </w:r>
      <w:r>
        <w:rPr>
          <w:rFonts w:ascii="Times New Roman" w:hAnsi="Times New Roman"/>
          <w:b/>
          <w:bCs/>
          <w:sz w:val="24"/>
          <w:szCs w:val="24"/>
          <w:lang w:val="uk-UA"/>
        </w:rPr>
        <w:t>ТОВ «АБВ</w:t>
      </w:r>
      <w:r w:rsidRPr="002C533A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A66904" w:rsidRDefault="00A66904" w:rsidP="00A66904">
      <w:pPr>
        <w:pStyle w:val="a3"/>
        <w:rPr>
          <w:lang w:val="uk-UA"/>
        </w:rPr>
      </w:pPr>
      <w:r w:rsidRPr="00501B20">
        <w:rPr>
          <w:lang w:val="uk-UA"/>
        </w:rPr>
        <w:br/>
      </w:r>
      <w:r w:rsidRPr="00501B20">
        <w:rPr>
          <w:b/>
          <w:lang w:val="uk-UA"/>
        </w:rPr>
        <w:t xml:space="preserve">1. Загальні положення </w:t>
      </w:r>
      <w:r w:rsidRPr="00501B20">
        <w:rPr>
          <w:b/>
          <w:lang w:val="uk-UA"/>
        </w:rPr>
        <w:br/>
      </w:r>
      <w:r w:rsidRPr="00501B20">
        <w:rPr>
          <w:lang w:val="uk-UA"/>
        </w:rPr>
        <w:t xml:space="preserve">1.1. Положення про винагороду за підсумками роботи за рік, щорічні винагороди за вислугу років, стаж роботи (далі — Положення) визначає порядок і умови виплати працівникам підприємства винагороди за підсумками роботи за рік, щорічні винагороди за вислугу років, стаж роботи (далі – винагороди), джерела фінансування витрат на зазначені цілі і терміни виплати винагороди. </w:t>
      </w:r>
      <w:r w:rsidRPr="00501B20">
        <w:rPr>
          <w:lang w:val="uk-UA"/>
        </w:rPr>
        <w:br/>
        <w:t xml:space="preserve">1.2. Винагорода виплачується штатним працівникам підприємства за виконання виробничих завдань і посадових обов’язків, підвищення ефективності і якості роботи. </w:t>
      </w:r>
      <w:r w:rsidRPr="00501B20">
        <w:rPr>
          <w:lang w:val="uk-UA"/>
        </w:rPr>
        <w:br/>
        <w:t xml:space="preserve">1.3. Рішення про виплату винагороди приймає директор підприємства за умови виконання підприємством основних показників фінансово-господарської діяльності за звітний рік. </w:t>
      </w:r>
      <w:r w:rsidRPr="00501B20">
        <w:rPr>
          <w:lang w:val="uk-UA"/>
        </w:rPr>
        <w:br/>
        <w:t xml:space="preserve">У разі невиконання зазначених показників рішення про виплату винагороди не приймається. </w:t>
      </w:r>
      <w:r w:rsidRPr="00501B20">
        <w:rPr>
          <w:lang w:val="uk-UA"/>
        </w:rPr>
        <w:br/>
        <w:t xml:space="preserve">1.4. Винагорода виплачується за рахунок прибутку, який залишається в розпорядженні підприємства. </w:t>
      </w:r>
      <w:r w:rsidRPr="00501B20">
        <w:rPr>
          <w:lang w:val="uk-UA"/>
        </w:rPr>
        <w:br/>
        <w:t xml:space="preserve"> </w:t>
      </w:r>
      <w:r w:rsidRPr="00501B20">
        <w:rPr>
          <w:lang w:val="uk-UA"/>
        </w:rPr>
        <w:br/>
      </w:r>
      <w:r w:rsidRPr="00501B20">
        <w:rPr>
          <w:b/>
          <w:lang w:val="uk-UA"/>
        </w:rPr>
        <w:t>2. Умови виплати винагороди</w:t>
      </w:r>
      <w:r w:rsidRPr="00501B20">
        <w:rPr>
          <w:lang w:val="uk-UA"/>
        </w:rPr>
        <w:t xml:space="preserve"> </w:t>
      </w:r>
      <w:r w:rsidRPr="00501B20">
        <w:rPr>
          <w:lang w:val="uk-UA"/>
        </w:rPr>
        <w:br/>
        <w:t xml:space="preserve">2.1. Винагорода виплачується в повному обсязі працівникам, які пропрацювали на підприємстві не менш як один рік, а також висококваліфікованим спеціалістам, що були прийняті на роботу протягом року в порядку переведення з інших підприємств. </w:t>
      </w:r>
      <w:r w:rsidRPr="00501B20">
        <w:rPr>
          <w:lang w:val="uk-UA"/>
        </w:rPr>
        <w:br/>
      </w:r>
      <w:r w:rsidRPr="00501B20">
        <w:rPr>
          <w:lang w:val="uk-UA"/>
        </w:rPr>
        <w:br/>
      </w:r>
      <w:r w:rsidRPr="00501B20">
        <w:rPr>
          <w:b/>
          <w:lang w:val="uk-UA"/>
        </w:rPr>
        <w:t>3. Розмір і порядок виплати винагороди</w:t>
      </w:r>
      <w:r w:rsidRPr="00501B20">
        <w:rPr>
          <w:lang w:val="uk-UA"/>
        </w:rPr>
        <w:t xml:space="preserve"> </w:t>
      </w:r>
      <w:r w:rsidRPr="00501B20">
        <w:rPr>
          <w:lang w:val="uk-UA"/>
        </w:rPr>
        <w:br/>
        <w:t xml:space="preserve">3.1. Розмір винагороди встановлюється у відповідному наказі залежно від безперервного стажу роботи на підприємстві, виконання і перевиконання працівниками виробничих завдань, норм праці, якості виконаних робіт, раціонального використання матеріалів тощо. </w:t>
      </w:r>
      <w:r w:rsidRPr="00501B20">
        <w:rPr>
          <w:lang w:val="uk-UA"/>
        </w:rPr>
        <w:br/>
        <w:t xml:space="preserve">3.2. Розмір винагороди за підсумками роботи за рік може бути збільшено чи зменшено залежно від особистих результатів роботи працівника. </w:t>
      </w:r>
      <w:r w:rsidRPr="00501B20">
        <w:rPr>
          <w:lang w:val="uk-UA"/>
        </w:rPr>
        <w:br/>
        <w:t xml:space="preserve">3.3. Винагорода за підсумками роботи за рік виплачується на підставі наказу директора підприємства. </w:t>
      </w:r>
      <w:r w:rsidRPr="00501B20">
        <w:rPr>
          <w:lang w:val="uk-UA"/>
        </w:rPr>
        <w:br/>
        <w:t xml:space="preserve">3.4. Підставою для нарахування і виплати винагороди за підсумками роботи за рік є це Положення. </w:t>
      </w:r>
      <w:r w:rsidRPr="00501B20">
        <w:rPr>
          <w:lang w:val="uk-UA"/>
        </w:rPr>
        <w:br/>
        <w:t>3.5. З винагороди провадяться відрахування на державне соціальне та пенсійне страхування.</w:t>
      </w:r>
    </w:p>
    <w:p w:rsidR="00A66904" w:rsidRDefault="00A66904" w:rsidP="00A66904">
      <w:pPr>
        <w:pStyle w:val="a3"/>
        <w:rPr>
          <w:lang w:val="uk-UA"/>
        </w:rPr>
      </w:pPr>
    </w:p>
    <w:p w:rsidR="00EA0CF6" w:rsidRPr="00A66904" w:rsidRDefault="00EA0CF6">
      <w:pPr>
        <w:rPr>
          <w:lang w:val="uk-UA"/>
        </w:rPr>
      </w:pPr>
    </w:p>
    <w:sectPr w:rsidR="00EA0CF6" w:rsidRPr="00A66904" w:rsidSect="00EA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904"/>
    <w:rsid w:val="00012DBC"/>
    <w:rsid w:val="001769A9"/>
    <w:rsid w:val="001A33E1"/>
    <w:rsid w:val="002A122F"/>
    <w:rsid w:val="002B6BF0"/>
    <w:rsid w:val="0030469B"/>
    <w:rsid w:val="003B004E"/>
    <w:rsid w:val="00475928"/>
    <w:rsid w:val="00535619"/>
    <w:rsid w:val="00581971"/>
    <w:rsid w:val="0061353B"/>
    <w:rsid w:val="00617AA9"/>
    <w:rsid w:val="006C1F81"/>
    <w:rsid w:val="006D43DF"/>
    <w:rsid w:val="007A30C5"/>
    <w:rsid w:val="008268E4"/>
    <w:rsid w:val="008C2885"/>
    <w:rsid w:val="009F3136"/>
    <w:rsid w:val="00A03905"/>
    <w:rsid w:val="00A66904"/>
    <w:rsid w:val="00A71FC9"/>
    <w:rsid w:val="00C363BE"/>
    <w:rsid w:val="00D326F7"/>
    <w:rsid w:val="00D83412"/>
    <w:rsid w:val="00D869B1"/>
    <w:rsid w:val="00E4139E"/>
    <w:rsid w:val="00EA0CF6"/>
    <w:rsid w:val="00F256C6"/>
    <w:rsid w:val="00F5614B"/>
    <w:rsid w:val="00FC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A669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2017-10-23T10:07:00Z</dcterms:created>
  <dcterms:modified xsi:type="dcterms:W3CDTF">2017-10-23T10:08:00Z</dcterms:modified>
</cp:coreProperties>
</file>